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6658D" w14:textId="77777777" w:rsidR="00CF1C56" w:rsidRPr="004403C5" w:rsidRDefault="00CF1C56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32"/>
          <w:szCs w:val="32"/>
        </w:rPr>
      </w:pPr>
    </w:p>
    <w:p w14:paraId="5702C769" w14:textId="77777777" w:rsidR="00CF1C56" w:rsidRPr="004403C5" w:rsidRDefault="00CF1C56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32"/>
          <w:szCs w:val="32"/>
        </w:rPr>
      </w:pPr>
    </w:p>
    <w:p w14:paraId="20A8E448" w14:textId="77777777" w:rsidR="0029634C" w:rsidRPr="004403C5" w:rsidRDefault="00CB17C5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32"/>
          <w:szCs w:val="32"/>
        </w:rPr>
      </w:pPr>
      <w:r w:rsidRPr="004403C5">
        <w:rPr>
          <w:rFonts w:ascii="Leelawadee" w:hAnsi="Leelawadee" w:cs="Leelawadee" w:hint="cs"/>
          <w:b/>
          <w:sz w:val="32"/>
          <w:szCs w:val="32"/>
        </w:rPr>
        <w:t>PERSONAL MANAGEMENT TRUST</w:t>
      </w:r>
      <w:r w:rsidR="0006093A" w:rsidRPr="004403C5">
        <w:rPr>
          <w:rFonts w:ascii="Leelawadee" w:hAnsi="Leelawadee" w:cs="Leelawadee" w:hint="cs"/>
          <w:b/>
          <w:sz w:val="32"/>
          <w:szCs w:val="32"/>
        </w:rPr>
        <w:t xml:space="preserve"> (</w:t>
      </w:r>
      <w:r w:rsidRPr="004403C5">
        <w:rPr>
          <w:rFonts w:ascii="Leelawadee" w:hAnsi="Leelawadee" w:cs="Leelawadee" w:hint="cs"/>
          <w:b/>
          <w:sz w:val="32"/>
          <w:szCs w:val="32"/>
        </w:rPr>
        <w:t>PMT</w:t>
      </w:r>
      <w:r w:rsidR="00FB1CC6" w:rsidRPr="004403C5">
        <w:rPr>
          <w:rFonts w:ascii="Leelawadee" w:hAnsi="Leelawadee" w:cs="Leelawadee" w:hint="cs"/>
          <w:b/>
          <w:sz w:val="32"/>
          <w:szCs w:val="32"/>
        </w:rPr>
        <w:t>)</w:t>
      </w:r>
      <w:r w:rsidRPr="004403C5">
        <w:rPr>
          <w:rFonts w:ascii="Leelawadee" w:hAnsi="Leelawadee" w:cs="Leelawadee" w:hint="cs"/>
          <w:b/>
          <w:sz w:val="32"/>
          <w:szCs w:val="32"/>
        </w:rPr>
        <w:t xml:space="preserve"> Account</w:t>
      </w:r>
    </w:p>
    <w:p w14:paraId="0A4A6F88" w14:textId="77777777" w:rsidR="00B8015F" w:rsidRPr="004403C5" w:rsidRDefault="002128BD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32"/>
          <w:szCs w:val="32"/>
        </w:rPr>
      </w:pPr>
      <w:r w:rsidRPr="004403C5">
        <w:rPr>
          <w:rFonts w:ascii="Leelawadee" w:hAnsi="Leelawadee" w:cs="Leelawadee" w:hint="cs"/>
          <w:b/>
          <w:sz w:val="32"/>
          <w:szCs w:val="32"/>
        </w:rPr>
        <w:t>Documentary Requirements</w:t>
      </w:r>
    </w:p>
    <w:p w14:paraId="64A571EC" w14:textId="77777777" w:rsidR="008A3EA7" w:rsidRPr="004403C5" w:rsidRDefault="008A3EA7" w:rsidP="008A3EA7">
      <w:pPr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3A104972" w14:textId="77777777" w:rsidR="00311BFB" w:rsidRPr="004403C5" w:rsidRDefault="00311BFB" w:rsidP="008A3EA7">
      <w:pPr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1DDE64AC" w14:textId="77777777" w:rsidR="00FB3B4A" w:rsidRPr="004403C5" w:rsidRDefault="00311BFB" w:rsidP="00A84122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  <w:r w:rsidRPr="004403C5">
        <w:rPr>
          <w:rFonts w:ascii="Leelawadee" w:hAnsi="Leelawadee" w:cs="Leelawadee" w:hint="cs"/>
          <w:sz w:val="24"/>
          <w:szCs w:val="24"/>
          <w:u w:val="single"/>
        </w:rPr>
        <w:t>Risk Profiling</w:t>
      </w:r>
    </w:p>
    <w:p w14:paraId="77C8CE2F" w14:textId="77777777" w:rsidR="00311BFB" w:rsidRPr="004403C5" w:rsidRDefault="00311BFB" w:rsidP="00A84122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</w:p>
    <w:p w14:paraId="6D9AC7A6" w14:textId="09DABEB2" w:rsidR="00311BFB" w:rsidRPr="004403C5" w:rsidRDefault="00E81798" w:rsidP="00311BF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Cs w:val="24"/>
        </w:rPr>
      </w:pPr>
      <w:sdt>
        <w:sdtPr>
          <w:rPr>
            <w:rFonts w:ascii="Leelawadee" w:hAnsi="Leelawadee" w:cs="Leelawadee" w:hint="cs"/>
            <w:szCs w:val="24"/>
          </w:rPr>
          <w:id w:val="-193280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FB" w:rsidRPr="004403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11BFB" w:rsidRPr="004403C5">
        <w:rPr>
          <w:rFonts w:ascii="Leelawadee" w:hAnsi="Leelawadee" w:cs="Leelawadee" w:hint="cs"/>
          <w:szCs w:val="24"/>
        </w:rPr>
        <w:tab/>
        <w:t xml:space="preserve">Client Suitability Assessment </w:t>
      </w:r>
      <w:r w:rsidR="004403C5" w:rsidRPr="004403C5">
        <w:rPr>
          <w:rFonts w:ascii="Leelawadee" w:hAnsi="Leelawadee" w:cs="Leelawadee" w:hint="cs"/>
          <w:szCs w:val="24"/>
        </w:rPr>
        <w:t>(CSA)</w:t>
      </w:r>
    </w:p>
    <w:p w14:paraId="65EA1EC4" w14:textId="77777777" w:rsidR="00311BFB" w:rsidRPr="004403C5" w:rsidRDefault="00E81798" w:rsidP="00311BF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Cs w:val="24"/>
        </w:rPr>
      </w:pPr>
      <w:sdt>
        <w:sdtPr>
          <w:rPr>
            <w:rFonts w:ascii="Leelawadee" w:hAnsi="Leelawadee" w:cs="Leelawadee" w:hint="cs"/>
            <w:szCs w:val="24"/>
          </w:rPr>
          <w:id w:val="54209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FB" w:rsidRPr="004403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11BFB" w:rsidRPr="004403C5">
        <w:rPr>
          <w:rFonts w:ascii="Leelawadee" w:hAnsi="Leelawadee" w:cs="Leelawadee" w:hint="cs"/>
          <w:szCs w:val="24"/>
        </w:rPr>
        <w:tab/>
        <w:t>Reclassification of Risk Profile (If applicable)</w:t>
      </w:r>
    </w:p>
    <w:p w14:paraId="61AB41F5" w14:textId="77777777" w:rsidR="00311BFB" w:rsidRPr="004403C5" w:rsidRDefault="00E81798" w:rsidP="00311BF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Cs w:val="24"/>
        </w:rPr>
      </w:pPr>
      <w:sdt>
        <w:sdtPr>
          <w:rPr>
            <w:rFonts w:ascii="Leelawadee" w:hAnsi="Leelawadee" w:cs="Leelawadee" w:hint="cs"/>
            <w:szCs w:val="24"/>
          </w:rPr>
          <w:id w:val="-64397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FB" w:rsidRPr="004403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11BFB" w:rsidRPr="004403C5">
        <w:rPr>
          <w:rFonts w:ascii="Leelawadee" w:hAnsi="Leelawadee" w:cs="Leelawadee" w:hint="cs"/>
          <w:szCs w:val="24"/>
        </w:rPr>
        <w:tab/>
        <w:t>Risk Disclosure Statement (RDS)</w:t>
      </w:r>
    </w:p>
    <w:p w14:paraId="020E3E68" w14:textId="77777777" w:rsidR="00311BFB" w:rsidRPr="004403C5" w:rsidRDefault="00311BFB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</w:p>
    <w:p w14:paraId="777CCC8E" w14:textId="77777777" w:rsidR="00311BFB" w:rsidRPr="004403C5" w:rsidRDefault="00311BFB" w:rsidP="00A84122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  <w:r w:rsidRPr="004403C5">
        <w:rPr>
          <w:rFonts w:ascii="Leelawadee" w:hAnsi="Leelawadee" w:cs="Leelawadee" w:hint="cs"/>
          <w:sz w:val="24"/>
          <w:szCs w:val="24"/>
          <w:u w:val="single"/>
        </w:rPr>
        <w:t>Know Your Client</w:t>
      </w:r>
    </w:p>
    <w:p w14:paraId="09C06D4F" w14:textId="77777777" w:rsidR="00A84122" w:rsidRPr="004403C5" w:rsidRDefault="00A84122" w:rsidP="00A84122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</w:p>
    <w:p w14:paraId="362E34B6" w14:textId="77777777" w:rsidR="00EB3F38" w:rsidRPr="004403C5" w:rsidRDefault="00E81798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Cs w:val="24"/>
        </w:rPr>
      </w:pPr>
      <w:sdt>
        <w:sdtPr>
          <w:rPr>
            <w:rFonts w:ascii="Leelawadee" w:eastAsia="MS Gothic" w:hAnsi="Leelawadee" w:cs="Leelawadee" w:hint="cs"/>
            <w:szCs w:val="24"/>
          </w:rPr>
          <w:id w:val="100046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38" w:rsidRPr="004403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B3F38" w:rsidRPr="004403C5">
        <w:rPr>
          <w:rFonts w:ascii="Leelawadee" w:hAnsi="Leelawadee" w:cs="Leelawadee" w:hint="cs"/>
          <w:szCs w:val="24"/>
        </w:rPr>
        <w:tab/>
        <w:t xml:space="preserve">Client Information Sheet and </w:t>
      </w:r>
      <w:r w:rsidR="00311BFB" w:rsidRPr="004403C5">
        <w:rPr>
          <w:rFonts w:ascii="Leelawadee" w:hAnsi="Leelawadee" w:cs="Leelawadee" w:hint="cs"/>
          <w:szCs w:val="24"/>
        </w:rPr>
        <w:t>Specimen Signature Card (CISSC)*</w:t>
      </w:r>
    </w:p>
    <w:p w14:paraId="25A8E8C2" w14:textId="77777777" w:rsidR="00EB3F38" w:rsidRPr="004403C5" w:rsidRDefault="00E81798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Cs w:val="24"/>
        </w:rPr>
      </w:pPr>
      <w:sdt>
        <w:sdtPr>
          <w:rPr>
            <w:rFonts w:ascii="Leelawadee" w:hAnsi="Leelawadee" w:cs="Leelawadee" w:hint="cs"/>
            <w:szCs w:val="24"/>
          </w:rPr>
          <w:id w:val="3975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4C" w:rsidRPr="004403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B3F38" w:rsidRPr="004403C5">
        <w:rPr>
          <w:rFonts w:ascii="Leelawadee" w:hAnsi="Leelawadee" w:cs="Leelawadee" w:hint="cs"/>
          <w:szCs w:val="24"/>
        </w:rPr>
        <w:tab/>
        <w:t>Specimen Signature Card</w:t>
      </w:r>
      <w:r w:rsidR="00A84122" w:rsidRPr="004403C5">
        <w:rPr>
          <w:rFonts w:ascii="Leelawadee" w:hAnsi="Leelawadee" w:cs="Leelawadee" w:hint="cs"/>
          <w:szCs w:val="24"/>
        </w:rPr>
        <w:t xml:space="preserve"> (SSC)</w:t>
      </w:r>
    </w:p>
    <w:p w14:paraId="5BF62E9F" w14:textId="77777777" w:rsidR="00311BFB" w:rsidRPr="004403C5" w:rsidRDefault="00E81798" w:rsidP="00311BF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Cs w:val="24"/>
        </w:rPr>
      </w:pPr>
      <w:sdt>
        <w:sdtPr>
          <w:rPr>
            <w:rFonts w:ascii="Leelawadee" w:eastAsia="MS Gothic" w:hAnsi="Leelawadee" w:cs="Leelawadee" w:hint="cs"/>
            <w:szCs w:val="24"/>
          </w:rPr>
          <w:id w:val="-197227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FB" w:rsidRPr="004403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11BFB" w:rsidRPr="004403C5">
        <w:rPr>
          <w:rFonts w:ascii="Leelawadee" w:hAnsi="Leelawadee" w:cs="Leelawadee" w:hint="cs"/>
          <w:szCs w:val="24"/>
        </w:rPr>
        <w:tab/>
        <w:t>Photocopy of a government issued identification document</w:t>
      </w:r>
    </w:p>
    <w:p w14:paraId="0E6762EE" w14:textId="77777777" w:rsidR="00C03FB5" w:rsidRPr="004403C5" w:rsidRDefault="00E81798" w:rsidP="00C03FB5">
      <w:pPr>
        <w:tabs>
          <w:tab w:val="left" w:pos="540"/>
        </w:tabs>
        <w:spacing w:before="120" w:after="120" w:line="240" w:lineRule="auto"/>
        <w:rPr>
          <w:rFonts w:ascii="Leelawadee" w:hAnsi="Leelawadee" w:cs="Leelawadee" w:hint="cs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-88248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B5" w:rsidRPr="0044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3FB5" w:rsidRPr="004403C5">
        <w:rPr>
          <w:rFonts w:ascii="Leelawadee" w:hAnsi="Leelawadee" w:cs="Leelawadee" w:hint="cs"/>
          <w:sz w:val="24"/>
          <w:szCs w:val="24"/>
        </w:rPr>
        <w:tab/>
        <w:t>2X2 ID Picture</w:t>
      </w:r>
      <w:r w:rsidR="00C03FB5" w:rsidRPr="004403C5">
        <w:rPr>
          <w:rFonts w:ascii="Leelawadee" w:hAnsi="Leelawadee" w:cs="Leelawadee" w:hint="cs"/>
        </w:rPr>
        <w:t xml:space="preserve"> </w:t>
      </w:r>
    </w:p>
    <w:p w14:paraId="2F4AFDC8" w14:textId="77777777" w:rsidR="00C03FB5" w:rsidRPr="004403C5" w:rsidRDefault="00E81798" w:rsidP="00C03FB5">
      <w:pPr>
        <w:tabs>
          <w:tab w:val="left" w:pos="540"/>
        </w:tabs>
        <w:spacing w:before="120" w:after="120" w:line="240" w:lineRule="auto"/>
        <w:rPr>
          <w:rFonts w:ascii="Leelawadee" w:hAnsi="Leelawadee" w:cs="Leelawadee" w:hint="cs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59175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B5" w:rsidRPr="0044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3FB5" w:rsidRPr="004403C5">
        <w:rPr>
          <w:rFonts w:ascii="Leelawadee" w:hAnsi="Leelawadee" w:cs="Leelawadee" w:hint="cs"/>
          <w:sz w:val="24"/>
          <w:szCs w:val="24"/>
        </w:rPr>
        <w:tab/>
      </w:r>
      <w:r w:rsidR="00C03FB5" w:rsidRPr="004403C5">
        <w:rPr>
          <w:rFonts w:ascii="Leelawadee" w:hAnsi="Leelawadee" w:cs="Leelawadee" w:hint="cs"/>
        </w:rPr>
        <w:t>Birth Certificate or ID of Beneficiary</w:t>
      </w:r>
    </w:p>
    <w:p w14:paraId="6AF6B9C5" w14:textId="77777777" w:rsidR="00311BFB" w:rsidRPr="004403C5" w:rsidRDefault="00311BFB" w:rsidP="00311BFB">
      <w:pPr>
        <w:ind w:left="180" w:hanging="180"/>
        <w:jc w:val="both"/>
        <w:rPr>
          <w:rFonts w:ascii="Leelawadee" w:hAnsi="Leelawadee" w:cs="Leelawadee" w:hint="cs"/>
          <w:i/>
          <w:sz w:val="16"/>
        </w:rPr>
      </w:pPr>
      <w:r w:rsidRPr="004403C5">
        <w:rPr>
          <w:rFonts w:ascii="Leelawadee" w:hAnsi="Leelawadee" w:cs="Leelawadee" w:hint="cs"/>
          <w:sz w:val="18"/>
        </w:rPr>
        <w:t>*</w:t>
      </w:r>
      <w:r w:rsidRPr="004403C5">
        <w:rPr>
          <w:rFonts w:ascii="Leelawadee" w:hAnsi="Leelawadee" w:cs="Leelawadee" w:hint="cs"/>
          <w:sz w:val="18"/>
        </w:rPr>
        <w:tab/>
      </w:r>
      <w:r w:rsidRPr="004403C5">
        <w:rPr>
          <w:rFonts w:ascii="Leelawadee" w:hAnsi="Leelawadee" w:cs="Leelawadee" w:hint="cs"/>
          <w:i/>
          <w:sz w:val="16"/>
        </w:rPr>
        <w:t>Pursuant and in compliance with AMLA Section X806.2.a. and LANDBANK's policy on Know Your Client(KYC), all information in the Client Information and Specimen Signature Card (CISSC) should be completely filled-out</w:t>
      </w:r>
    </w:p>
    <w:p w14:paraId="1641ABC9" w14:textId="77777777" w:rsidR="00311BFB" w:rsidRPr="004403C5" w:rsidRDefault="00CB17C5" w:rsidP="00311BFB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  <w:r w:rsidRPr="004403C5">
        <w:rPr>
          <w:rFonts w:ascii="Leelawadee" w:hAnsi="Leelawadee" w:cs="Leelawadee" w:hint="cs"/>
          <w:sz w:val="24"/>
          <w:szCs w:val="24"/>
          <w:u w:val="single"/>
        </w:rPr>
        <w:t>PMT</w:t>
      </w:r>
      <w:r w:rsidR="00311BFB" w:rsidRPr="004403C5">
        <w:rPr>
          <w:rFonts w:ascii="Leelawadee" w:hAnsi="Leelawadee" w:cs="Leelawadee" w:hint="cs"/>
          <w:sz w:val="24"/>
          <w:szCs w:val="24"/>
          <w:u w:val="single"/>
        </w:rPr>
        <w:t xml:space="preserve"> Documents</w:t>
      </w:r>
    </w:p>
    <w:p w14:paraId="7068032D" w14:textId="77777777" w:rsidR="00311BFB" w:rsidRPr="004403C5" w:rsidRDefault="00311BFB" w:rsidP="00311BFB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</w:p>
    <w:p w14:paraId="614EC849" w14:textId="77777777" w:rsidR="0029634C" w:rsidRPr="004403C5" w:rsidRDefault="00E81798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Cs w:val="24"/>
        </w:rPr>
      </w:pPr>
      <w:sdt>
        <w:sdtPr>
          <w:rPr>
            <w:rFonts w:ascii="Leelawadee" w:hAnsi="Leelawadee" w:cs="Leelawadee" w:hint="cs"/>
            <w:szCs w:val="24"/>
          </w:rPr>
          <w:id w:val="10723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4A" w:rsidRPr="004403C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B3B4A" w:rsidRPr="004403C5">
        <w:rPr>
          <w:rFonts w:ascii="Leelawadee" w:hAnsi="Leelawadee" w:cs="Leelawadee" w:hint="cs"/>
          <w:szCs w:val="24"/>
        </w:rPr>
        <w:tab/>
      </w:r>
      <w:r w:rsidR="0029634C" w:rsidRPr="004403C5">
        <w:rPr>
          <w:rFonts w:ascii="Leelawadee" w:hAnsi="Leelawadee" w:cs="Leelawadee" w:hint="cs"/>
          <w:szCs w:val="24"/>
        </w:rPr>
        <w:t>Investment Policy Statement (IPS)</w:t>
      </w:r>
    </w:p>
    <w:p w14:paraId="26668AF0" w14:textId="77777777" w:rsidR="000C38A5" w:rsidRPr="004403C5" w:rsidRDefault="00E81798" w:rsidP="000C38A5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20167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B5" w:rsidRPr="0044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8A5" w:rsidRPr="004403C5">
        <w:rPr>
          <w:rFonts w:ascii="Leelawadee" w:hAnsi="Leelawadee" w:cs="Leelawadee" w:hint="cs"/>
          <w:sz w:val="24"/>
          <w:szCs w:val="24"/>
        </w:rPr>
        <w:tab/>
      </w:r>
      <w:r w:rsidR="00C03FB5" w:rsidRPr="004403C5">
        <w:rPr>
          <w:rFonts w:ascii="Leelawadee" w:hAnsi="Leelawadee" w:cs="Leelawadee" w:hint="cs"/>
          <w:sz w:val="24"/>
          <w:szCs w:val="24"/>
        </w:rPr>
        <w:t>Trust</w:t>
      </w:r>
      <w:r w:rsidR="00DB3478" w:rsidRPr="004403C5">
        <w:rPr>
          <w:rFonts w:ascii="Leelawadee" w:hAnsi="Leelawadee" w:cs="Leelawadee" w:hint="cs"/>
          <w:sz w:val="24"/>
          <w:szCs w:val="24"/>
        </w:rPr>
        <w:t xml:space="preserve"> Agreement</w:t>
      </w:r>
    </w:p>
    <w:p w14:paraId="46ECDAAD" w14:textId="77777777" w:rsidR="008A3EA7" w:rsidRPr="004403C5" w:rsidRDefault="008A3EA7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078DEF40" w14:textId="77777777" w:rsidR="008A3EA7" w:rsidRPr="004403C5" w:rsidRDefault="008A3EA7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6B2019E7" w14:textId="77777777" w:rsidR="002128BD" w:rsidRPr="004403C5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498EA0D6" w14:textId="77777777" w:rsidR="002128BD" w:rsidRPr="004403C5" w:rsidRDefault="00CF1C56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 w:val="24"/>
          <w:szCs w:val="24"/>
        </w:rPr>
      </w:pPr>
      <w:r w:rsidRPr="004403C5">
        <w:rPr>
          <w:rFonts w:ascii="Leelawadee" w:hAnsi="Leelawadee" w:cs="Leelawadee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999A7" wp14:editId="25287150">
                <wp:simplePos x="0" y="0"/>
                <wp:positionH relativeFrom="column">
                  <wp:posOffset>-903714</wp:posOffset>
                </wp:positionH>
                <wp:positionV relativeFrom="paragraph">
                  <wp:posOffset>105410</wp:posOffset>
                </wp:positionV>
                <wp:extent cx="7559675" cy="529590"/>
                <wp:effectExtent l="0" t="0" r="317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9590"/>
                        </a:xfrm>
                        <a:prstGeom prst="rect">
                          <a:avLst/>
                        </a:prstGeom>
                        <a:solidFill>
                          <a:srgbClr val="22B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EE347" w14:textId="77777777" w:rsidR="00CF1C56" w:rsidRDefault="00CF1C56" w:rsidP="00CF1C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The account shall only be opened upon submission of complete documentary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99A7" id="Rectangle 4" o:spid="_x0000_s1026" style="position:absolute;margin-left:-71.15pt;margin-top:8.3pt;width:595.2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" fillcolor="#22b24c" stroked="f" strokeweight="2pt">
                <v:textbox>
                  <w:txbxContent>
                    <w:p w14:paraId="75FEE347" w14:textId="77777777" w:rsidR="00CF1C56" w:rsidRDefault="00CF1C56" w:rsidP="00CF1C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The account shall only be opened upon submission of complete documentary requirements.</w:t>
                      </w:r>
                    </w:p>
                  </w:txbxContent>
                </v:textbox>
              </v:rect>
            </w:pict>
          </mc:Fallback>
        </mc:AlternateContent>
      </w:r>
    </w:p>
    <w:p w14:paraId="7FBD1D8F" w14:textId="77777777" w:rsidR="003738DE" w:rsidRPr="004403C5" w:rsidRDefault="003738DE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152405C4" w14:textId="77777777" w:rsidR="00CF1C56" w:rsidRPr="004403C5" w:rsidRDefault="00CF1C56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21FDEBC6" w14:textId="77777777" w:rsidR="00CF1C56" w:rsidRPr="004403C5" w:rsidRDefault="00CF1C56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254ACDEB" w14:textId="77777777" w:rsidR="00CF1C56" w:rsidRPr="004403C5" w:rsidRDefault="00CF1C56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41CA72AF" w14:textId="77777777" w:rsidR="00CF1C56" w:rsidRPr="004403C5" w:rsidRDefault="00CF1C56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0E9E73E7" w14:textId="77777777" w:rsidR="00CF1C56" w:rsidRPr="004403C5" w:rsidRDefault="00CF1C56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6FD10D9A" w14:textId="77777777" w:rsidR="00CF1C56" w:rsidRPr="004403C5" w:rsidRDefault="00CF1C56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6E139360" w14:textId="77777777" w:rsidR="004403C5" w:rsidRPr="004403C5" w:rsidRDefault="004403C5" w:rsidP="004403C5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Cs w:val="24"/>
        </w:rPr>
      </w:pPr>
      <w:bookmarkStart w:id="0" w:name="_Hlk47518928"/>
      <w:bookmarkStart w:id="1" w:name="_Hlk47520601"/>
      <w:r w:rsidRPr="004403C5">
        <w:rPr>
          <w:rFonts w:ascii="Leelawadee" w:hAnsi="Leelawadee" w:cs="Leelawadee" w:hint="cs"/>
          <w:b/>
          <w:szCs w:val="24"/>
        </w:rPr>
        <w:t>Contact Us</w:t>
      </w:r>
    </w:p>
    <w:p w14:paraId="0009BC85" w14:textId="77777777" w:rsidR="004403C5" w:rsidRPr="004403C5" w:rsidRDefault="004403C5" w:rsidP="004403C5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Cs w:val="24"/>
        </w:rPr>
      </w:pPr>
      <w:r w:rsidRPr="004403C5">
        <w:rPr>
          <w:rFonts w:ascii="Leelawadee" w:hAnsi="Leelawadee" w:cs="Leelawadee" w:hint="cs"/>
          <w:szCs w:val="24"/>
        </w:rPr>
        <w:t>Tel. Nos.</w:t>
      </w:r>
      <w:r w:rsidRPr="004403C5">
        <w:rPr>
          <w:rFonts w:ascii="Leelawadee" w:hAnsi="Leelawadee" w:cs="Leelawadee" w:hint="cs"/>
          <w:szCs w:val="24"/>
        </w:rPr>
        <w:tab/>
        <w:t xml:space="preserve">:  </w:t>
      </w:r>
      <w:r w:rsidRPr="004403C5">
        <w:rPr>
          <w:rFonts w:ascii="Leelawadee" w:hAnsi="Leelawadee" w:cs="Leelawadee" w:hint="cs"/>
          <w:szCs w:val="24"/>
        </w:rPr>
        <w:tab/>
        <w:t>(02) 8405-7119; 8405-7408; 8405-7100; 8405-7761</w:t>
      </w:r>
    </w:p>
    <w:p w14:paraId="751F129A" w14:textId="1E0C900F" w:rsidR="002128BD" w:rsidRPr="004403C5" w:rsidRDefault="004403C5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Cs w:val="24"/>
        </w:rPr>
      </w:pPr>
      <w:r w:rsidRPr="004403C5">
        <w:rPr>
          <w:rFonts w:ascii="Leelawadee" w:hAnsi="Leelawadee" w:cs="Leelawadee" w:hint="cs"/>
          <w:szCs w:val="24"/>
        </w:rPr>
        <w:t>Fax</w:t>
      </w:r>
      <w:r w:rsidRPr="004403C5">
        <w:rPr>
          <w:rFonts w:ascii="Leelawadee" w:hAnsi="Leelawadee" w:cs="Leelawadee" w:hint="cs"/>
          <w:szCs w:val="24"/>
        </w:rPr>
        <w:tab/>
      </w:r>
      <w:r w:rsidRPr="004403C5">
        <w:rPr>
          <w:rFonts w:ascii="Leelawadee" w:hAnsi="Leelawadee" w:cs="Leelawadee" w:hint="cs"/>
          <w:szCs w:val="24"/>
        </w:rPr>
        <w:tab/>
      </w:r>
      <w:r w:rsidRPr="004403C5">
        <w:rPr>
          <w:rFonts w:ascii="Leelawadee" w:hAnsi="Leelawadee" w:cs="Leelawadee" w:hint="cs"/>
          <w:szCs w:val="24"/>
        </w:rPr>
        <w:tab/>
        <w:t xml:space="preserve">: </w:t>
      </w:r>
      <w:r w:rsidRPr="004403C5">
        <w:rPr>
          <w:rFonts w:ascii="Leelawadee" w:hAnsi="Leelawadee" w:cs="Leelawadee" w:hint="cs"/>
          <w:szCs w:val="24"/>
        </w:rPr>
        <w:tab/>
        <w:t>(02) 8522-0000 local 8565</w:t>
      </w:r>
      <w:bookmarkEnd w:id="0"/>
      <w:bookmarkEnd w:id="1"/>
    </w:p>
    <w:sectPr w:rsidR="002128BD" w:rsidRPr="004403C5" w:rsidSect="00A84122">
      <w:headerReference w:type="default" r:id="rId8"/>
      <w:footerReference w:type="default" r:id="rId9"/>
      <w:pgSz w:w="11907" w:h="16839" w:code="9"/>
      <w:pgMar w:top="1170" w:right="1440" w:bottom="1170" w:left="1440" w:header="72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E6F3" w14:textId="77777777" w:rsidR="00E81798" w:rsidRDefault="00E81798" w:rsidP="008A3EA7">
      <w:pPr>
        <w:spacing w:after="0" w:line="240" w:lineRule="auto"/>
      </w:pPr>
      <w:r>
        <w:separator/>
      </w:r>
    </w:p>
  </w:endnote>
  <w:endnote w:type="continuationSeparator" w:id="0">
    <w:p w14:paraId="1EABF9DF" w14:textId="77777777" w:rsidR="00E81798" w:rsidRDefault="00E81798" w:rsidP="008A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74CF" w14:textId="5DA8BB2D" w:rsidR="004403C5" w:rsidRDefault="004403C5">
    <w:pPr>
      <w:pStyle w:val="Footer"/>
    </w:pPr>
    <w:r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2D218C0F" wp14:editId="0FEE777F">
          <wp:simplePos x="0" y="0"/>
          <wp:positionH relativeFrom="column">
            <wp:posOffset>-159026</wp:posOffset>
          </wp:positionH>
          <wp:positionV relativeFrom="paragraph">
            <wp:posOffset>-298443</wp:posOffset>
          </wp:positionV>
          <wp:extent cx="2439728" cy="2984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72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A85B6" w14:textId="77777777" w:rsidR="00E81798" w:rsidRDefault="00E81798" w:rsidP="008A3EA7">
      <w:pPr>
        <w:spacing w:after="0" w:line="240" w:lineRule="auto"/>
      </w:pPr>
      <w:r>
        <w:separator/>
      </w:r>
    </w:p>
  </w:footnote>
  <w:footnote w:type="continuationSeparator" w:id="0">
    <w:p w14:paraId="1D4B03CD" w14:textId="77777777" w:rsidR="00E81798" w:rsidRDefault="00E81798" w:rsidP="008A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22DCC" w14:textId="77777777" w:rsidR="008A3EA7" w:rsidRPr="008A3EA7" w:rsidRDefault="008A3EA7" w:rsidP="004403C5">
    <w:pPr>
      <w:pStyle w:val="Header"/>
      <w:ind w:right="-333"/>
      <w:jc w:val="center"/>
      <w:rPr>
        <w:rFonts w:ascii="Tahoma" w:hAnsi="Tahoma" w:cs="Tahoma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495"/>
    <w:multiLevelType w:val="hybridMultilevel"/>
    <w:tmpl w:val="4D5AD94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ECC"/>
    <w:multiLevelType w:val="hybridMultilevel"/>
    <w:tmpl w:val="A774B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BPQ1V0cWevicsSLktdlfhRvbolWuOXQaNeJTxQjbNrb4Sw6RCCwJ3qYo1knySLrRnaL9/39/pcTtcIpCM7/SLQ==" w:salt="khYl9xs63m7E5IflbpmB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A7"/>
    <w:rsid w:val="00023894"/>
    <w:rsid w:val="00036C44"/>
    <w:rsid w:val="0006093A"/>
    <w:rsid w:val="000B350E"/>
    <w:rsid w:val="000C38A5"/>
    <w:rsid w:val="001377FC"/>
    <w:rsid w:val="001A2626"/>
    <w:rsid w:val="001E424E"/>
    <w:rsid w:val="001F3945"/>
    <w:rsid w:val="002128BD"/>
    <w:rsid w:val="002616F4"/>
    <w:rsid w:val="0029634C"/>
    <w:rsid w:val="002E1AEA"/>
    <w:rsid w:val="002F3792"/>
    <w:rsid w:val="00303EC5"/>
    <w:rsid w:val="00311BFB"/>
    <w:rsid w:val="003738DE"/>
    <w:rsid w:val="00394DA0"/>
    <w:rsid w:val="003D163C"/>
    <w:rsid w:val="00400B1C"/>
    <w:rsid w:val="00425303"/>
    <w:rsid w:val="00437DF8"/>
    <w:rsid w:val="004403C5"/>
    <w:rsid w:val="004D2F58"/>
    <w:rsid w:val="00502E56"/>
    <w:rsid w:val="0061338F"/>
    <w:rsid w:val="006E0806"/>
    <w:rsid w:val="00711CB1"/>
    <w:rsid w:val="007D23FE"/>
    <w:rsid w:val="00832093"/>
    <w:rsid w:val="00855E3A"/>
    <w:rsid w:val="00894579"/>
    <w:rsid w:val="008A0434"/>
    <w:rsid w:val="008A3EA7"/>
    <w:rsid w:val="00924645"/>
    <w:rsid w:val="00954FE7"/>
    <w:rsid w:val="00955701"/>
    <w:rsid w:val="009F7F21"/>
    <w:rsid w:val="00A6508D"/>
    <w:rsid w:val="00A84122"/>
    <w:rsid w:val="00AA6B9F"/>
    <w:rsid w:val="00AB0AB7"/>
    <w:rsid w:val="00B03C4F"/>
    <w:rsid w:val="00B93B80"/>
    <w:rsid w:val="00C03FB5"/>
    <w:rsid w:val="00C049CB"/>
    <w:rsid w:val="00C5206D"/>
    <w:rsid w:val="00C8445B"/>
    <w:rsid w:val="00CA317D"/>
    <w:rsid w:val="00CB17C5"/>
    <w:rsid w:val="00CD0028"/>
    <w:rsid w:val="00CF0E96"/>
    <w:rsid w:val="00CF1C56"/>
    <w:rsid w:val="00D14D19"/>
    <w:rsid w:val="00D617BF"/>
    <w:rsid w:val="00DB3478"/>
    <w:rsid w:val="00DF2381"/>
    <w:rsid w:val="00E81798"/>
    <w:rsid w:val="00EB3F38"/>
    <w:rsid w:val="00F02E72"/>
    <w:rsid w:val="00F67E16"/>
    <w:rsid w:val="00F77806"/>
    <w:rsid w:val="00FA46E6"/>
    <w:rsid w:val="00FB027F"/>
    <w:rsid w:val="00FB1CC6"/>
    <w:rsid w:val="00FB2066"/>
    <w:rsid w:val="00FB3B4A"/>
    <w:rsid w:val="00FB3DCB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CC8B4"/>
  <w15:docId w15:val="{664C205C-5F7E-42ED-B78C-837811B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A7"/>
  </w:style>
  <w:style w:type="paragraph" w:styleId="Footer">
    <w:name w:val="footer"/>
    <w:basedOn w:val="Normal"/>
    <w:link w:val="Foot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A7"/>
  </w:style>
  <w:style w:type="paragraph" w:styleId="BalloonText">
    <w:name w:val="Balloon Text"/>
    <w:basedOn w:val="Normal"/>
    <w:link w:val="BalloonTextChar"/>
    <w:uiPriority w:val="99"/>
    <w:semiHidden/>
    <w:unhideWhenUsed/>
    <w:rsid w:val="008A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F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3792"/>
    <w:rPr>
      <w:color w:val="808080"/>
    </w:rPr>
  </w:style>
  <w:style w:type="table" w:styleId="TableGrid">
    <w:name w:val="Table Grid"/>
    <w:basedOn w:val="TableNormal"/>
    <w:uiPriority w:val="59"/>
    <w:rsid w:val="0029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B199-D918-4AC7-BA30-69DD5017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JERICO R. GONZALES</dc:creator>
  <cp:lastModifiedBy>JAMECO</cp:lastModifiedBy>
  <cp:revision>4</cp:revision>
  <cp:lastPrinted>2015-03-23T09:13:00Z</cp:lastPrinted>
  <dcterms:created xsi:type="dcterms:W3CDTF">2017-01-09T07:30:00Z</dcterms:created>
  <dcterms:modified xsi:type="dcterms:W3CDTF">2020-08-05T08:42:00Z</dcterms:modified>
</cp:coreProperties>
</file>